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42" w:rsidRPr="00144EEC" w:rsidRDefault="00183F42" w:rsidP="00183F42">
      <w:pPr>
        <w:pStyle w:val="Title"/>
        <w:rPr>
          <w:u w:val="single"/>
          <w:lang w:val="en-CA"/>
        </w:rPr>
      </w:pPr>
      <w:r>
        <w:rPr>
          <w:lang w:val="en-CA"/>
        </w:rPr>
        <w:t>Raise capital</w:t>
      </w:r>
    </w:p>
    <w:p w:rsidR="00205103" w:rsidRPr="00144EEC" w:rsidRDefault="00205103" w:rsidP="00183F42">
      <w:pPr>
        <w:pStyle w:val="Heading1"/>
        <w:rPr>
          <w:lang w:val="en-CA"/>
        </w:rPr>
      </w:pPr>
      <w:r w:rsidRPr="00144EEC">
        <w:rPr>
          <w:lang w:val="en-CA"/>
        </w:rPr>
        <w:t>Standard Operation Procedure</w:t>
      </w:r>
    </w:p>
    <w:p w:rsidR="00183F42" w:rsidRPr="00183F42" w:rsidRDefault="00183F42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205103" w:rsidRPr="00183F42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Department: </w:t>
      </w:r>
      <w:r w:rsidR="003E79A8" w:rsidRPr="0007704A">
        <w:rPr>
          <w:rFonts w:ascii="Helvetica" w:hAnsi="Helvetica" w:cs="Helvetica"/>
          <w:color w:val="auto"/>
          <w:sz w:val="22"/>
          <w:szCs w:val="22"/>
          <w:lang w:val="en-CA"/>
        </w:rPr>
        <w:t>Management</w:t>
      </w:r>
    </w:p>
    <w:p w:rsidR="00205103" w:rsidRPr="0007704A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931AD8" w:rsidRPr="0007704A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Purpose: </w:t>
      </w:r>
      <w:r w:rsidR="000621E7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Raising capital is the action or process of obtaining capital. It’s a long process task that requires a lot of determination, patience and strategies.</w:t>
      </w:r>
    </w:p>
    <w:p w:rsidR="00931AD8" w:rsidRPr="0007704A" w:rsidRDefault="00931AD8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205103" w:rsidRPr="00183F42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Frequency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: </w:t>
      </w:r>
      <w:r w:rsidR="00F2797A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When needed</w:t>
      </w:r>
    </w:p>
    <w:p w:rsidR="00205103" w:rsidRPr="0007704A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Pr="00705842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Procedure: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Have your sales 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pitch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 ready.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Practice 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your pitch or get someone who is really good at it.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Pitch as often as possible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Ask capital to family and friend.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22EF3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Raise 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capital from banks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Search for 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government grants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Pr="00183F42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Use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 crowdfunding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 website.</w:t>
      </w:r>
    </w:p>
    <w:p w:rsidR="00183F42" w:rsidRPr="00183F42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Default="00183F42" w:rsidP="00183F42">
      <w:pPr>
        <w:numPr>
          <w:ilvl w:val="0"/>
          <w:numId w:val="2"/>
        </w:numPr>
        <w:tabs>
          <w:tab w:val="clear" w:pos="1080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Ask 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angel investors/ private investors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.</w:t>
      </w:r>
    </w:p>
    <w:p w:rsidR="00183F42" w:rsidRPr="0007704A" w:rsidRDefault="00183F42" w:rsidP="00183F42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83F42" w:rsidRPr="0007704A" w:rsidRDefault="00183F42" w:rsidP="00183F42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23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Participate in 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capital events.</w:t>
      </w:r>
    </w:p>
    <w:p w:rsidR="00205103" w:rsidRPr="00183F42" w:rsidRDefault="00183F42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>
        <w:rPr>
          <w:rFonts w:ascii="Helvetica" w:hAnsi="Helvetica" w:cs="Helvetica"/>
          <w:color w:val="auto"/>
          <w:sz w:val="22"/>
          <w:szCs w:val="22"/>
          <w:lang w:val="en-CA"/>
        </w:rPr>
        <w:br w:type="page"/>
      </w:r>
      <w:r w:rsidR="00205103" w:rsidRPr="0007704A">
        <w:rPr>
          <w:rFonts w:ascii="Helvetica" w:hAnsi="Helvetica" w:cs="Helvetica"/>
          <w:color w:val="auto"/>
          <w:sz w:val="22"/>
          <w:szCs w:val="22"/>
          <w:lang w:val="en-CA"/>
        </w:rPr>
        <w:lastRenderedPageBreak/>
        <w:t xml:space="preserve">Definition/Explanation: </w:t>
      </w:r>
    </w:p>
    <w:p w:rsidR="00205103" w:rsidRPr="0007704A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F2797A" w:rsidRPr="0007704A" w:rsidRDefault="00857811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Pitch</w:t>
      </w:r>
      <w:r w:rsidR="00205103"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: </w:t>
      </w:r>
      <w:r w:rsidR="00E51411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A sale pitch is defined as a talk or a way of talking that is intended to persuade you to buy something. When you pitch, it's important to have your last business plan updated. Also, a visual presentation (Power</w:t>
      </w:r>
      <w:r w:rsidR="00AE16CF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P</w:t>
      </w:r>
      <w:r w:rsidR="00E51411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oint) that is clear and concise will help to improve the chance of success.</w:t>
      </w:r>
    </w:p>
    <w:p w:rsidR="000153C0" w:rsidRPr="0007704A" w:rsidRDefault="000153C0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E788C" w:rsidRPr="0007704A" w:rsidRDefault="003E79A8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Practice</w:t>
      </w:r>
      <w:r w:rsidR="00205103"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: </w:t>
      </w:r>
      <w:r w:rsidR="00E51411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To raise money as an entrepreneur, practice the sales pitch. If you cannot do it well, find someone who is really good at it to work with you.</w:t>
      </w:r>
    </w:p>
    <w:p w:rsidR="00E51411" w:rsidRPr="0007704A" w:rsidRDefault="00E51411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385E61" w:rsidRPr="0007704A" w:rsidRDefault="001E788C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Capital from banks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: </w:t>
      </w:r>
      <w:r w:rsidR="00E51411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Banks or traditional lender will provide a loan to individuals if their credit rating and history are good. When companies are more mature, it’s easier to get a loan, especially when they can show sales growth or an increase in their profitability.</w:t>
      </w:r>
    </w:p>
    <w:p w:rsidR="00385E61" w:rsidRPr="0007704A" w:rsidRDefault="00385E61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E788C" w:rsidRPr="0007704A" w:rsidRDefault="00385E61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Government grants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: </w:t>
      </w:r>
      <w:r w:rsidR="001E3C9A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Government agencies are among the biggest distributors of grants, supporting a wide range of industries. The application process can be intimidating, but federal grants are great opportunities for small-business owners looking to grow.</w:t>
      </w:r>
    </w:p>
    <w:p w:rsidR="001E3C9A" w:rsidRPr="0007704A" w:rsidRDefault="001E3C9A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1E788C" w:rsidRPr="0007704A" w:rsidRDefault="001E788C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Crowdfunding</w:t>
      </w:r>
      <w:r w:rsidRPr="0007704A">
        <w:rPr>
          <w:rFonts w:ascii="Helvetica" w:hAnsi="Helvetica" w:cs="Helvetica"/>
          <w:color w:val="000000"/>
          <w:sz w:val="22"/>
          <w:szCs w:val="22"/>
          <w:lang w:val="en-CA"/>
        </w:rPr>
        <w:t xml:space="preserve">: 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It’s a method for funding a project or venture by raising many small amounts of money from a large number of people, typically via the Internet.</w:t>
      </w:r>
    </w:p>
    <w:p w:rsidR="003E79A8" w:rsidRPr="0007704A" w:rsidRDefault="003E79A8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F90786" w:rsidRPr="0007704A" w:rsidRDefault="003E79A8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Angel</w:t>
      </w:r>
      <w:r w:rsidR="00414384" w:rsidRPr="0007704A">
        <w:rPr>
          <w:rFonts w:ascii="Helvetica" w:hAnsi="Helvetica" w:cs="Helvetica"/>
          <w:color w:val="auto"/>
          <w:sz w:val="22"/>
          <w:szCs w:val="22"/>
          <w:lang w:val="en-CA"/>
        </w:rPr>
        <w:t>/Private</w:t>
      </w: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 xml:space="preserve"> Investors: </w:t>
      </w:r>
      <w:r w:rsidR="001E3C9A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Angels or private investors are often professionals in the business world and usually they have years of experience in investments. They need to see a proper business and execution plan before they will even think about investing.</w:t>
      </w:r>
    </w:p>
    <w:p w:rsidR="00CA3652" w:rsidRPr="0007704A" w:rsidRDefault="00CA3652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p w:rsidR="00CA3652" w:rsidRPr="0007704A" w:rsidRDefault="00714A06" w:rsidP="0007704A">
      <w:pPr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  <w:r w:rsidRPr="0007704A">
        <w:rPr>
          <w:rFonts w:ascii="Helvetica" w:hAnsi="Helvetica" w:cs="Helvetica"/>
          <w:color w:val="auto"/>
          <w:sz w:val="22"/>
          <w:szCs w:val="22"/>
          <w:lang w:val="en-CA"/>
        </w:rPr>
        <w:t>Capital events</w:t>
      </w:r>
      <w:r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 xml:space="preserve">: </w:t>
      </w:r>
      <w:r w:rsidR="001E3C9A" w:rsidRPr="0007704A">
        <w:rPr>
          <w:rFonts w:ascii="Helvetica" w:hAnsi="Helvetica" w:cs="Helvetica"/>
          <w:b w:val="0"/>
          <w:color w:val="auto"/>
          <w:sz w:val="22"/>
          <w:szCs w:val="22"/>
          <w:lang w:val="en-CA"/>
        </w:rPr>
        <w:t>Besides finding somebody to help you, attending angel and capital events could help you find contacts for the future.</w:t>
      </w:r>
    </w:p>
    <w:p w:rsidR="00205103" w:rsidRPr="0007704A" w:rsidRDefault="00205103" w:rsidP="0007704A">
      <w:pPr>
        <w:spacing w:line="360" w:lineRule="auto"/>
        <w:jc w:val="both"/>
        <w:rPr>
          <w:rFonts w:ascii="Helvetica" w:hAnsi="Helvetica" w:cs="Helvetica"/>
          <w:b w:val="0"/>
          <w:color w:val="auto"/>
          <w:sz w:val="22"/>
          <w:szCs w:val="22"/>
          <w:lang w:val="en-CA"/>
        </w:rPr>
      </w:pPr>
    </w:p>
    <w:sectPr w:rsidR="00205103" w:rsidRPr="0007704A" w:rsidSect="00183F42">
      <w:pgSz w:w="12240" w:h="15840" w:code="1"/>
      <w:pgMar w:top="1440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10D"/>
    <w:multiLevelType w:val="hybridMultilevel"/>
    <w:tmpl w:val="76ECCCC4"/>
    <w:lvl w:ilvl="0" w:tplc="0C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C7C82"/>
    <w:multiLevelType w:val="hybridMultilevel"/>
    <w:tmpl w:val="85A81F7C"/>
    <w:lvl w:ilvl="0" w:tplc="5E30B6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7D3C10"/>
    <w:multiLevelType w:val="multilevel"/>
    <w:tmpl w:val="031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C63"/>
    <w:rsid w:val="000153C0"/>
    <w:rsid w:val="000621E7"/>
    <w:rsid w:val="0007704A"/>
    <w:rsid w:val="00095DD3"/>
    <w:rsid w:val="000A2E83"/>
    <w:rsid w:val="00122EF3"/>
    <w:rsid w:val="0016207F"/>
    <w:rsid w:val="00183F42"/>
    <w:rsid w:val="0018655F"/>
    <w:rsid w:val="001E3C9A"/>
    <w:rsid w:val="001E788C"/>
    <w:rsid w:val="00205103"/>
    <w:rsid w:val="002676A0"/>
    <w:rsid w:val="00277446"/>
    <w:rsid w:val="002F7093"/>
    <w:rsid w:val="00300EE3"/>
    <w:rsid w:val="0037012B"/>
    <w:rsid w:val="00385E61"/>
    <w:rsid w:val="003A6B59"/>
    <w:rsid w:val="003C134C"/>
    <w:rsid w:val="003E79A8"/>
    <w:rsid w:val="00414384"/>
    <w:rsid w:val="004515CC"/>
    <w:rsid w:val="0048682E"/>
    <w:rsid w:val="00550149"/>
    <w:rsid w:val="0055725F"/>
    <w:rsid w:val="00570046"/>
    <w:rsid w:val="0067521C"/>
    <w:rsid w:val="006B798D"/>
    <w:rsid w:val="00705842"/>
    <w:rsid w:val="00714A06"/>
    <w:rsid w:val="007D52EB"/>
    <w:rsid w:val="00856C63"/>
    <w:rsid w:val="00857811"/>
    <w:rsid w:val="00931AD8"/>
    <w:rsid w:val="009878F7"/>
    <w:rsid w:val="009C6F2D"/>
    <w:rsid w:val="00A04AB4"/>
    <w:rsid w:val="00AC4017"/>
    <w:rsid w:val="00AE16CF"/>
    <w:rsid w:val="00B96729"/>
    <w:rsid w:val="00BF1B6E"/>
    <w:rsid w:val="00CA3652"/>
    <w:rsid w:val="00D27C94"/>
    <w:rsid w:val="00D5004E"/>
    <w:rsid w:val="00E45805"/>
    <w:rsid w:val="00E51411"/>
    <w:rsid w:val="00E72C27"/>
    <w:rsid w:val="00F2797A"/>
    <w:rsid w:val="00F31DC0"/>
    <w:rsid w:val="00F9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507396"/>
      <w:kern w:val="32"/>
      <w:szCs w:val="32"/>
      <w:lang w:val="fr-CA" w:eastAsia="fr-CA"/>
    </w:rPr>
  </w:style>
  <w:style w:type="paragraph" w:styleId="Heading1">
    <w:name w:val="heading 1"/>
    <w:basedOn w:val="Normal"/>
    <w:qFormat/>
    <w:rsid w:val="00183F42"/>
    <w:pPr>
      <w:spacing w:before="240" w:after="840" w:line="360" w:lineRule="auto"/>
      <w:jc w:val="center"/>
      <w:outlineLvl w:val="0"/>
    </w:pPr>
    <w:rPr>
      <w:rFonts w:ascii="Helvetica" w:hAnsi="Helvetica" w:cs="Times New Roman"/>
      <w:b w:val="0"/>
      <w:color w:val="2E3192"/>
      <w:kern w:val="36"/>
      <w:sz w:val="36"/>
      <w:szCs w:val="48"/>
    </w:rPr>
  </w:style>
  <w:style w:type="paragraph" w:styleId="Heading2">
    <w:name w:val="heading 2"/>
    <w:basedOn w:val="Normal"/>
    <w:qFormat/>
    <w:rsid w:val="00856C63"/>
    <w:pPr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kern w:val="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56C6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kern w:val="0"/>
      <w:sz w:val="24"/>
      <w:szCs w:val="24"/>
    </w:rPr>
  </w:style>
  <w:style w:type="character" w:styleId="Hyperlink">
    <w:name w:val="Hyperlink"/>
    <w:rsid w:val="00931AD8"/>
    <w:rPr>
      <w:color w:val="0000FF"/>
      <w:u w:val="single"/>
    </w:rPr>
  </w:style>
  <w:style w:type="character" w:customStyle="1" w:styleId="teads-ui-components-credits-colored">
    <w:name w:val="teads-ui-components-credits-colored"/>
    <w:basedOn w:val="DefaultParagraphFont"/>
    <w:rsid w:val="00931AD8"/>
  </w:style>
  <w:style w:type="character" w:styleId="Strong">
    <w:name w:val="Strong"/>
    <w:qFormat/>
    <w:rsid w:val="00931AD8"/>
    <w:rPr>
      <w:b/>
      <w:bCs/>
    </w:rPr>
  </w:style>
  <w:style w:type="character" w:customStyle="1" w:styleId="fs-author-namecontrib-byline-authorspeakable-author">
    <w:name w:val="fs-author-name contrib-byline-author speakable-author"/>
    <w:basedOn w:val="DefaultParagraphFont"/>
    <w:rsid w:val="002F7093"/>
  </w:style>
  <w:style w:type="character" w:customStyle="1" w:styleId="comma">
    <w:name w:val="comma"/>
    <w:basedOn w:val="DefaultParagraphFont"/>
    <w:rsid w:val="002F7093"/>
  </w:style>
  <w:style w:type="character" w:customStyle="1" w:styleId="fs-text-sauthor-type">
    <w:name w:val="fs-text-s author-type"/>
    <w:basedOn w:val="DefaultParagraphFont"/>
    <w:rsid w:val="002F7093"/>
  </w:style>
  <w:style w:type="character" w:customStyle="1" w:styleId="contrib-taglinefs-text-xsfs-responsive-text">
    <w:name w:val="contrib-tagline fs-text-xs fs-responsive-text"/>
    <w:basedOn w:val="DefaultParagraphFont"/>
    <w:rsid w:val="002F7093"/>
  </w:style>
  <w:style w:type="paragraph" w:customStyle="1" w:styleId="speakable-paragraph">
    <w:name w:val="speakable-paragraph"/>
    <w:basedOn w:val="Normal"/>
    <w:rsid w:val="002F709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83F42"/>
    <w:pPr>
      <w:spacing w:before="240" w:after="360"/>
      <w:jc w:val="center"/>
      <w:outlineLvl w:val="0"/>
    </w:pPr>
    <w:rPr>
      <w:rFonts w:ascii="Helvetica" w:hAnsi="Helvetica" w:cs="Times New Roman"/>
      <w:color w:val="2E3192"/>
      <w:kern w:val="28"/>
      <w:sz w:val="48"/>
      <w:lang/>
    </w:rPr>
  </w:style>
  <w:style w:type="character" w:customStyle="1" w:styleId="TitleChar">
    <w:name w:val="Title Char"/>
    <w:link w:val="Title"/>
    <w:rsid w:val="00183F42"/>
    <w:rPr>
      <w:rFonts w:ascii="Helvetica" w:hAnsi="Helvetica"/>
      <w:b/>
      <w:bCs/>
      <w:color w:val="2E3192"/>
      <w:kern w:val="28"/>
      <w:sz w:val="48"/>
      <w:szCs w:val="32"/>
    </w:rPr>
  </w:style>
  <w:style w:type="paragraph" w:styleId="ListParagraph">
    <w:name w:val="List Paragraph"/>
    <w:basedOn w:val="Normal"/>
    <w:uiPriority w:val="34"/>
    <w:qFormat/>
    <w:rsid w:val="0007704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740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Standard Operation Procedure</vt:lpstr>
      <vt:lpstr>How to Raise Capital for a Small Business</vt:lpstr>
    </vt:vector>
  </TitlesOfParts>
  <Company>Biztree Inc.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Operation Procedure</dc:title>
  <dc:subject/>
  <dc:creator>Biztree Inc.</dc:creator>
  <cp:keywords/>
  <dc:description>© Copyright Biztree Inc. All rights reserved. Protected by the copyright laws of the United States &amp;  Canada and by international treaties. IT IS ILLEGAL AND  STRICTLY PROHIBITED TO DISTRIBUTE, PUBLISH, SELL, LICENSE, SUBLICENSE OR GIVE THIS CONTENT.</dc:description>
  <cp:lastModifiedBy>htang</cp:lastModifiedBy>
  <cp:revision>2</cp:revision>
  <dcterms:created xsi:type="dcterms:W3CDTF">2022-06-19T03:54:00Z</dcterms:created>
  <dcterms:modified xsi:type="dcterms:W3CDTF">2022-06-19T03:54:00Z</dcterms:modified>
</cp:coreProperties>
</file>